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661FC" w14:textId="77777777" w:rsidR="00FA6636" w:rsidRDefault="00FA6636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9109F6" w:rsidRDefault="000C576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109F6" w:rsidRDefault="009109F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109F6" w:rsidRDefault="009109F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109F6" w:rsidRDefault="009109F6"/>
    <w:p w14:paraId="00000005" w14:textId="77777777" w:rsidR="009109F6" w:rsidRDefault="009109F6"/>
    <w:p w14:paraId="00000006" w14:textId="77777777" w:rsidR="009109F6" w:rsidRDefault="000C576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109F6" w:rsidRDefault="009109F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109F6" w:rsidRDefault="009109F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109F6" w:rsidRDefault="000C576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109F6" w:rsidRDefault="009109F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9109F6" w:rsidRDefault="009109F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083256B0" w:rsidR="009109F6" w:rsidRDefault="000C576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</w:t>
      </w:r>
      <w:r w:rsidR="00FA6636">
        <w:rPr>
          <w:rFonts w:ascii="Arial" w:eastAsia="Arial" w:hAnsi="Arial" w:cs="Arial"/>
          <w:sz w:val="20"/>
          <w:szCs w:val="20"/>
        </w:rPr>
        <w:t>itación M3E-41203122-1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9109F6" w:rsidRDefault="009109F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690388B7" w:rsidR="009109F6" w:rsidRDefault="000C57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FA6636">
        <w:rPr>
          <w:rFonts w:ascii="Arial" w:eastAsia="Arial" w:hAnsi="Arial" w:cs="Arial"/>
          <w:sz w:val="20"/>
          <w:szCs w:val="20"/>
        </w:rPr>
        <w:t>M3E-41203122-1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9109F6" w:rsidRDefault="000C576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9109F6" w:rsidRDefault="000C576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9109F6" w:rsidRDefault="000C576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9109F6" w:rsidRDefault="009109F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109F6" w:rsidRDefault="009109F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109F6" w:rsidRDefault="009109F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109F6" w:rsidRDefault="009109F6">
      <w:pPr>
        <w:pStyle w:val="Ttulo1"/>
        <w:jc w:val="center"/>
        <w:rPr>
          <w:sz w:val="18"/>
          <w:szCs w:val="18"/>
        </w:rPr>
      </w:pPr>
    </w:p>
    <w:p w14:paraId="00000016" w14:textId="77777777" w:rsidR="009109F6" w:rsidRDefault="000C576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109F6" w:rsidRDefault="009109F6"/>
    <w:p w14:paraId="00000018" w14:textId="77777777" w:rsidR="009109F6" w:rsidRDefault="000C576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109F6" w:rsidRDefault="000C576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109F6" w:rsidRDefault="009109F6"/>
    <w:sectPr w:rsidR="009109F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349F7" w14:textId="77777777" w:rsidR="000C576E" w:rsidRDefault="000C576E">
      <w:r>
        <w:separator/>
      </w:r>
    </w:p>
  </w:endnote>
  <w:endnote w:type="continuationSeparator" w:id="0">
    <w:p w14:paraId="2A414681" w14:textId="77777777" w:rsidR="000C576E" w:rsidRDefault="000C5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9109F6" w:rsidRDefault="000C57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01CCE" w14:textId="77777777" w:rsidR="000C576E" w:rsidRDefault="000C576E">
      <w:r>
        <w:separator/>
      </w:r>
    </w:p>
  </w:footnote>
  <w:footnote w:type="continuationSeparator" w:id="0">
    <w:p w14:paraId="737C332A" w14:textId="77777777" w:rsidR="000C576E" w:rsidRDefault="000C5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9109F6" w:rsidRDefault="000C57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109F6" w:rsidRDefault="009109F6">
    <w:pPr>
      <w:rPr>
        <w:rFonts w:ascii="Cambria" w:eastAsia="Cambria" w:hAnsi="Cambria" w:cs="Cambria"/>
        <w:b/>
        <w:sz w:val="20"/>
        <w:szCs w:val="20"/>
      </w:rPr>
    </w:pPr>
  </w:p>
  <w:p w14:paraId="369B331D" w14:textId="77777777" w:rsidR="00FA6636" w:rsidRPr="00196F83" w:rsidRDefault="00FA6636" w:rsidP="00FA6636">
    <w:pPr>
      <w:ind w:hanging="2"/>
      <w:jc w:val="center"/>
      <w:rPr>
        <w:rFonts w:ascii="Calibri" w:eastAsia="Calibri" w:hAnsi="Calibri" w:cs="Calibri"/>
      </w:rPr>
    </w:pPr>
    <w:r w:rsidRPr="00196F83">
      <w:rPr>
        <w:rFonts w:ascii="Calibri" w:eastAsia="Calibri" w:hAnsi="Calibri" w:cs="Calibri"/>
        <w:b/>
      </w:rPr>
      <w:t>INVITACIÓN CON COTIZACIÓN DE TRES PROVEEDORES No. M3E-41203122-1</w:t>
    </w:r>
  </w:p>
  <w:p w14:paraId="0000001F" w14:textId="7B04A344" w:rsidR="009109F6" w:rsidRDefault="00FA6636" w:rsidP="00FA66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196F83">
      <w:rPr>
        <w:rFonts w:ascii="Calibri" w:eastAsia="Calibri" w:hAnsi="Calibri" w:cs="Calibri"/>
        <w:b/>
      </w:rPr>
      <w:t>PARA LA ADQUISICIÓN DE REFACCIONES Y ACCESORIOS MENORES DE MAQUINARIA Y OTROS EQUIPOS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0271A"/>
    <w:multiLevelType w:val="multilevel"/>
    <w:tmpl w:val="7C38F0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109F6"/>
    <w:rsid w:val="000C576E"/>
    <w:rsid w:val="009109F6"/>
    <w:rsid w:val="00FA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2022-06-02T16:57:00Z</dcterms:modified>
</cp:coreProperties>
</file>